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16" w:rsidRDefault="00417416" w:rsidP="00FC2DB6">
      <w:pPr>
        <w:jc w:val="right"/>
        <w:rPr>
          <w:b/>
          <w:bCs/>
          <w:sz w:val="32"/>
          <w:szCs w:val="32"/>
          <w:lang w:bidi="ar-DZ"/>
        </w:rPr>
      </w:pPr>
    </w:p>
    <w:p w:rsidR="00417416" w:rsidRDefault="00417416" w:rsidP="00FC2DB6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مديرية التعمير و الهندسة المعمارية و البناء تنظيم</w:t>
      </w:r>
    </w:p>
    <w:p w:rsidR="00417416" w:rsidRDefault="00417416" w:rsidP="00FC2DB6">
      <w:pPr>
        <w:jc w:val="right"/>
        <w:rPr>
          <w:b/>
          <w:bCs/>
          <w:sz w:val="32"/>
          <w:szCs w:val="32"/>
          <w:lang w:bidi="ar-DZ"/>
        </w:rPr>
      </w:pPr>
    </w:p>
    <w:p w:rsidR="005743A5" w:rsidRDefault="00FC2DB6" w:rsidP="00FC2DB6">
      <w:pPr>
        <w:jc w:val="right"/>
        <w:rPr>
          <w:b/>
          <w:bCs/>
          <w:sz w:val="32"/>
          <w:szCs w:val="32"/>
          <w:lang w:bidi="ar-DZ"/>
        </w:rPr>
      </w:pPr>
      <w:r w:rsidRPr="00FC2DB6">
        <w:rPr>
          <w:rFonts w:hint="cs"/>
          <w:b/>
          <w:bCs/>
          <w:sz w:val="32"/>
          <w:szCs w:val="32"/>
          <w:rtl/>
          <w:lang w:bidi="ar-DZ"/>
        </w:rPr>
        <w:t>يوم دراسي</w:t>
      </w: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Pr="00FC2DB6">
        <w:rPr>
          <w:rFonts w:hint="cs"/>
          <w:b/>
          <w:bCs/>
          <w:sz w:val="32"/>
          <w:szCs w:val="32"/>
          <w:rtl/>
          <w:lang w:bidi="ar-DZ"/>
        </w:rPr>
        <w:t xml:space="preserve"> نظرة حول ما جاء في المرسوم التنفيذي رقم 15-19 </w:t>
      </w:r>
    </w:p>
    <w:p w:rsidR="00FC2DB6" w:rsidRPr="00FC2DB6" w:rsidRDefault="00FC2DB6" w:rsidP="00FC2DB6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</w:t>
      </w:r>
      <w:r w:rsidRPr="00FC2DB6">
        <w:rPr>
          <w:rFonts w:hint="cs"/>
          <w:b/>
          <w:bCs/>
          <w:sz w:val="32"/>
          <w:szCs w:val="32"/>
          <w:rtl/>
          <w:lang w:bidi="ar-DZ"/>
        </w:rPr>
        <w:t>محدد لكيفية تحضير عقود التعمير و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FC2DB6">
        <w:rPr>
          <w:rFonts w:hint="cs"/>
          <w:b/>
          <w:bCs/>
          <w:sz w:val="32"/>
          <w:szCs w:val="32"/>
          <w:rtl/>
          <w:lang w:bidi="ar-DZ"/>
        </w:rPr>
        <w:t>تسليمها</w:t>
      </w:r>
    </w:p>
    <w:sectPr w:rsidR="00FC2DB6" w:rsidRPr="00FC2DB6" w:rsidSect="0057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FC2DB6"/>
    <w:rsid w:val="00417416"/>
    <w:rsid w:val="005743A5"/>
    <w:rsid w:val="00FC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2015-10-24T07:03:00Z</dcterms:created>
  <dcterms:modified xsi:type="dcterms:W3CDTF">2015-10-24T07:50:00Z</dcterms:modified>
</cp:coreProperties>
</file>